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Default="004D6A5D" w:rsidP="00C92DD8"/>
    <w:p w:rsidR="000A6F44" w:rsidRDefault="000A6F44" w:rsidP="00C92DD8"/>
    <w:p w:rsidR="000A6F44" w:rsidRDefault="000A6F44" w:rsidP="00C92DD8"/>
    <w:p w:rsidR="000A6F44" w:rsidRPr="00C641D0" w:rsidRDefault="000A6F44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897544" w:rsidP="00C92DD8">
      <w:pPr>
        <w:jc w:val="center"/>
      </w:pPr>
      <w:r>
        <w:t>Decolonization</w:t>
      </w:r>
    </w:p>
    <w:p w:rsidR="00CB5B41" w:rsidRPr="00C641D0" w:rsidRDefault="00D233CC" w:rsidP="00C92DD8">
      <w:pPr>
        <w:jc w:val="center"/>
      </w:pPr>
      <w:r>
        <w:t xml:space="preserve">Student’s </w:t>
      </w:r>
      <w:r w:rsidR="00CB5B41" w:rsidRPr="00C641D0">
        <w:t>Name</w:t>
      </w:r>
    </w:p>
    <w:p w:rsidR="00CB5B41" w:rsidRPr="00C641D0" w:rsidRDefault="00CB5B41" w:rsidP="00C92DD8">
      <w:pPr>
        <w:jc w:val="center"/>
      </w:pPr>
      <w:r w:rsidRPr="00C641D0">
        <w:t>Academic Institution</w:t>
      </w:r>
    </w:p>
    <w:p w:rsidR="006A3710" w:rsidRPr="00C641D0" w:rsidRDefault="00D233CC" w:rsidP="00C92DD8">
      <w:pPr>
        <w:jc w:val="center"/>
      </w:pPr>
      <w:r>
        <w:t>Date</w:t>
      </w:r>
    </w:p>
    <w:p w:rsidR="006A3710" w:rsidRPr="00C641D0" w:rsidRDefault="006A3710" w:rsidP="00C92DD8">
      <w:pPr>
        <w:jc w:val="center"/>
      </w:pPr>
    </w:p>
    <w:p w:rsidR="006A3710" w:rsidRPr="00C641D0" w:rsidRDefault="006A3710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>
      <w:pPr>
        <w:jc w:val="center"/>
      </w:pPr>
    </w:p>
    <w:p w:rsidR="002458B3" w:rsidRDefault="002458B3">
      <w:pPr>
        <w:spacing w:line="240" w:lineRule="auto"/>
      </w:pPr>
      <w:r>
        <w:br w:type="page"/>
      </w:r>
    </w:p>
    <w:p w:rsidR="00AA4864" w:rsidRPr="000A6F44" w:rsidRDefault="00AA4864" w:rsidP="00AA4864">
      <w:pPr>
        <w:jc w:val="center"/>
        <w:rPr>
          <w:bCs/>
        </w:rPr>
      </w:pPr>
      <w:r w:rsidRPr="000A6F44">
        <w:rPr>
          <w:bCs/>
        </w:rPr>
        <w:lastRenderedPageBreak/>
        <w:t>Decolonization</w:t>
      </w:r>
    </w:p>
    <w:p w:rsidR="00CB5B41" w:rsidRDefault="002458B3" w:rsidP="00AA4864">
      <w:pPr>
        <w:ind w:firstLine="720"/>
      </w:pPr>
      <w:r>
        <w:t xml:space="preserve">Decolonization is the process through which colonies become free of the colonizing country. </w:t>
      </w:r>
      <w:r w:rsidR="00820793">
        <w:t xml:space="preserve">There was no single process of decolonization. </w:t>
      </w:r>
      <w:r w:rsidR="00D7408B">
        <w:t xml:space="preserve">It was a peaceful and gradual process </w:t>
      </w:r>
      <w:r w:rsidR="000A0E8E">
        <w:t xml:space="preserve">for </w:t>
      </w:r>
      <w:r w:rsidR="00820793">
        <w:t>some colonies</w:t>
      </w:r>
      <w:r w:rsidR="00875621">
        <w:t>,</w:t>
      </w:r>
      <w:r w:rsidR="00820793">
        <w:t xml:space="preserve"> mainly those that were </w:t>
      </w:r>
      <w:r w:rsidR="00875621">
        <w:t>settled primarily</w:t>
      </w:r>
      <w:r w:rsidR="000A0E8E">
        <w:t xml:space="preserve"> by expatriates</w:t>
      </w:r>
      <w:r w:rsidR="00505B40">
        <w:t xml:space="preserve"> (</w:t>
      </w:r>
      <w:r w:rsidR="00505B40" w:rsidRPr="00AA4864">
        <w:rPr>
          <w:color w:val="222222"/>
          <w:shd w:val="clear" w:color="auto" w:fill="FFFFFF"/>
        </w:rPr>
        <w:t>Jansen &amp;Osterhammel,2019</w:t>
      </w:r>
      <w:r w:rsidR="00505B40">
        <w:rPr>
          <w:color w:val="222222"/>
          <w:shd w:val="clear" w:color="auto" w:fill="FFFFFF"/>
        </w:rPr>
        <w:t>)</w:t>
      </w:r>
      <w:r w:rsidR="000A0E8E">
        <w:t xml:space="preserve">. </w:t>
      </w:r>
      <w:r w:rsidR="009D1B09">
        <w:t>However,</w:t>
      </w:r>
      <w:r w:rsidR="000A0E8E">
        <w:t xml:space="preserve"> for other</w:t>
      </w:r>
      <w:r w:rsidR="00820793">
        <w:t>s</w:t>
      </w:r>
      <w:r w:rsidR="00875621">
        <w:t>,</w:t>
      </w:r>
      <w:r w:rsidR="00BE31E4">
        <w:t xml:space="preserve"> it involved </w:t>
      </w:r>
      <w:r w:rsidR="00C85176">
        <w:t>native rebellions and violence.</w:t>
      </w:r>
      <w:r w:rsidR="000519ED">
        <w:t xml:space="preserve">European colonizers lacked political support and wealth after world war II to deal with revolts happening in colonies. </w:t>
      </w:r>
      <w:r w:rsidR="00C11326">
        <w:t xml:space="preserve">After world war II, emerging superpowers a stand against colonialism which </w:t>
      </w:r>
      <w:r w:rsidR="003A3995">
        <w:t>influenced the</w:t>
      </w:r>
      <w:r w:rsidR="00211A55">
        <w:t>20</w:t>
      </w:r>
      <w:r w:rsidR="00211A55" w:rsidRPr="00211A55">
        <w:rPr>
          <w:vertAlign w:val="superscript"/>
        </w:rPr>
        <w:t>th</w:t>
      </w:r>
      <w:r w:rsidR="00875621">
        <w:t>-</w:t>
      </w:r>
      <w:r w:rsidR="00211A55">
        <w:t>century</w:t>
      </w:r>
      <w:r w:rsidR="003A3995">
        <w:t xml:space="preserve"> decolonization process in many </w:t>
      </w:r>
      <w:r w:rsidR="00D51B75">
        <w:t xml:space="preserve">East, Asia </w:t>
      </w:r>
      <w:r w:rsidR="003A3995">
        <w:t>and African countries.</w:t>
      </w:r>
      <w:r w:rsidR="005603FD">
        <w:t xml:space="preserve">The newly independent </w:t>
      </w:r>
      <w:r w:rsidR="00875621">
        <w:t>stat</w:t>
      </w:r>
      <w:r w:rsidR="005603FD">
        <w:t>es that emerged in the mid-20</w:t>
      </w:r>
      <w:r w:rsidR="005603FD" w:rsidRPr="005603FD">
        <w:rPr>
          <w:vertAlign w:val="superscript"/>
        </w:rPr>
        <w:t>th</w:t>
      </w:r>
      <w:r w:rsidR="005603FD">
        <w:t xml:space="preserve"> century became important factors in </w:t>
      </w:r>
      <w:r w:rsidR="00875621">
        <w:t>shap</w:t>
      </w:r>
      <w:r w:rsidR="005603FD">
        <w:t xml:space="preserve">ing power independence for other countries. </w:t>
      </w:r>
      <w:r w:rsidR="00CC6B71">
        <w:t xml:space="preserve">Although </w:t>
      </w:r>
      <w:r w:rsidR="00D8220D">
        <w:t>some independent countries acquired stable governments</w:t>
      </w:r>
      <w:r w:rsidR="00D17EDE">
        <w:t xml:space="preserve">, others </w:t>
      </w:r>
      <w:r w:rsidR="00927485">
        <w:t xml:space="preserve">fell into the hands of dictators who ruled them for many years and plagued by civil wars. </w:t>
      </w:r>
      <w:r w:rsidR="00A722C5">
        <w:t>While some coloniz</w:t>
      </w:r>
      <w:r w:rsidR="00D5697B">
        <w:t xml:space="preserve">ers were open to new relationships with former colonies, others </w:t>
      </w:r>
      <w:r w:rsidR="00664C56">
        <w:t xml:space="preserve">used </w:t>
      </w:r>
      <w:r w:rsidR="00875621">
        <w:t xml:space="preserve">the </w:t>
      </w:r>
      <w:r w:rsidR="00664C56">
        <w:t>military to contest and fight decolonization</w:t>
      </w:r>
      <w:r w:rsidR="00D85C35">
        <w:t xml:space="preserve"> (</w:t>
      </w:r>
      <w:r w:rsidR="00D85C35" w:rsidRPr="00AA4864">
        <w:rPr>
          <w:color w:val="222222"/>
          <w:shd w:val="clear" w:color="auto" w:fill="FFFFFF"/>
        </w:rPr>
        <w:t>Flint, 2017</w:t>
      </w:r>
      <w:r w:rsidR="00D85C35">
        <w:rPr>
          <w:color w:val="222222"/>
          <w:shd w:val="clear" w:color="auto" w:fill="FFFFFF"/>
        </w:rPr>
        <w:t>)</w:t>
      </w:r>
      <w:r w:rsidR="00664C56">
        <w:t xml:space="preserve">. </w:t>
      </w:r>
    </w:p>
    <w:p w:rsidR="00897544" w:rsidRDefault="00502E41" w:rsidP="00C92DD8">
      <w:r>
        <w:tab/>
        <w:t xml:space="preserve">Relationships between colonies played a significant role in the decolonization process. While some European powers welcomed this process, others </w:t>
      </w:r>
      <w:r w:rsidR="005C1D2E">
        <w:t xml:space="preserve">contested it. </w:t>
      </w:r>
      <w:r w:rsidR="00875621">
        <w:t>C</w:t>
      </w:r>
      <w:r w:rsidR="002B5E8B">
        <w:t xml:space="preserve">ountries that </w:t>
      </w:r>
      <w:r w:rsidR="00875621">
        <w:t>embrac</w:t>
      </w:r>
      <w:r w:rsidR="002B5E8B">
        <w:t xml:space="preserve">ed the new relationship with their former employees enabled a peaceful transformation and transfer of power which </w:t>
      </w:r>
      <w:r w:rsidR="000159F0">
        <w:t xml:space="preserve">enabled stability in those countries. </w:t>
      </w:r>
      <w:r w:rsidR="00115CEB">
        <w:t xml:space="preserve">However, to those that </w:t>
      </w:r>
      <w:r w:rsidR="00BC0D10">
        <w:t xml:space="preserve">contested decolonization led to </w:t>
      </w:r>
      <w:r w:rsidR="00CA387C">
        <w:t xml:space="preserve">revolutions </w:t>
      </w:r>
      <w:r w:rsidR="00A94407">
        <w:t>that</w:t>
      </w:r>
      <w:r w:rsidR="00254625">
        <w:t xml:space="preserve"> resulted in </w:t>
      </w:r>
      <w:r w:rsidR="00875621">
        <w:t xml:space="preserve">the </w:t>
      </w:r>
      <w:r w:rsidR="00254625">
        <w:t xml:space="preserve">loss of lives and destruction of property. These revolutions also affected countries stability some of which, its impacts are </w:t>
      </w:r>
      <w:r w:rsidR="0017643B">
        <w:t>felt to the present.</w:t>
      </w:r>
      <w:r w:rsidR="00875621">
        <w:t>D</w:t>
      </w:r>
      <w:r w:rsidR="00E31A78">
        <w:t xml:space="preserve">ecolonization process had a </w:t>
      </w:r>
      <w:r w:rsidR="00875621">
        <w:t>significan</w:t>
      </w:r>
      <w:r w:rsidR="00E31A78">
        <w:t xml:space="preserve">t </w:t>
      </w:r>
      <w:r w:rsidR="00875621">
        <w:t>effe</w:t>
      </w:r>
      <w:r w:rsidR="00E31A78">
        <w:t>ct on both the colonies and colonizing powers</w:t>
      </w:r>
      <w:r w:rsidR="00897544">
        <w:t xml:space="preserve">. </w:t>
      </w:r>
    </w:p>
    <w:p w:rsidR="00897544" w:rsidRDefault="00897544">
      <w:pPr>
        <w:spacing w:line="240" w:lineRule="auto"/>
      </w:pPr>
      <w:r>
        <w:br w:type="page"/>
      </w:r>
    </w:p>
    <w:p w:rsidR="00A159D8" w:rsidRPr="000A6F44" w:rsidRDefault="00897544" w:rsidP="00AA4864">
      <w:pPr>
        <w:jc w:val="center"/>
        <w:rPr>
          <w:bCs/>
        </w:rPr>
      </w:pPr>
      <w:r w:rsidRPr="000A6F44">
        <w:rPr>
          <w:bCs/>
        </w:rPr>
        <w:lastRenderedPageBreak/>
        <w:t>References</w:t>
      </w:r>
    </w:p>
    <w:p w:rsidR="00AA4864" w:rsidRPr="00AA4864" w:rsidRDefault="00AA4864" w:rsidP="00AA4864">
      <w:pPr>
        <w:ind w:left="720" w:hanging="720"/>
        <w:rPr>
          <w:color w:val="222222"/>
          <w:shd w:val="clear" w:color="auto" w:fill="FFFFFF"/>
        </w:rPr>
      </w:pPr>
      <w:r w:rsidRPr="00AA4864">
        <w:rPr>
          <w:color w:val="222222"/>
          <w:shd w:val="clear" w:color="auto" w:fill="FFFFFF"/>
        </w:rPr>
        <w:t>Jansen, J. C., &amp;Osterhammel, J. (2019). </w:t>
      </w:r>
      <w:r w:rsidRPr="00AA4864">
        <w:rPr>
          <w:i/>
          <w:iCs/>
          <w:color w:val="222222"/>
          <w:shd w:val="clear" w:color="auto" w:fill="FFFFFF"/>
        </w:rPr>
        <w:t>Decolonization: A short history</w:t>
      </w:r>
      <w:r w:rsidRPr="00AA4864">
        <w:rPr>
          <w:color w:val="222222"/>
          <w:shd w:val="clear" w:color="auto" w:fill="FFFFFF"/>
        </w:rPr>
        <w:t>. Princeton University Press.</w:t>
      </w:r>
    </w:p>
    <w:p w:rsidR="00AA4864" w:rsidRPr="00AA4864" w:rsidRDefault="00AA4864" w:rsidP="00AA4864">
      <w:pPr>
        <w:ind w:left="720" w:hanging="720"/>
      </w:pPr>
      <w:r w:rsidRPr="00AA4864">
        <w:rPr>
          <w:color w:val="222222"/>
          <w:shd w:val="clear" w:color="auto" w:fill="FFFFFF"/>
        </w:rPr>
        <w:t>Flint, J. (2017). Planned decolonization and its failure in British Africa. In </w:t>
      </w:r>
      <w:r w:rsidRPr="00AA4864">
        <w:rPr>
          <w:i/>
          <w:iCs/>
          <w:color w:val="222222"/>
          <w:shd w:val="clear" w:color="auto" w:fill="FFFFFF"/>
        </w:rPr>
        <w:t>European Decolonization</w:t>
      </w:r>
      <w:r w:rsidRPr="00AA4864">
        <w:rPr>
          <w:color w:val="222222"/>
          <w:shd w:val="clear" w:color="auto" w:fill="FFFFFF"/>
        </w:rPr>
        <w:t> (pp. 167-189). Routledge.</w:t>
      </w:r>
      <w:bookmarkStart w:id="0" w:name="_GoBack"/>
      <w:bookmarkEnd w:id="0"/>
    </w:p>
    <w:p w:rsidR="00897544" w:rsidRPr="00C641D0" w:rsidRDefault="00897544" w:rsidP="00C92DD8"/>
    <w:sectPr w:rsidR="00897544" w:rsidRPr="00C641D0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1B68" w:rsidRDefault="00311B68" w:rsidP="004D6A5D">
      <w:pPr>
        <w:spacing w:line="240" w:lineRule="auto"/>
      </w:pPr>
      <w:r>
        <w:separator/>
      </w:r>
    </w:p>
  </w:endnote>
  <w:endnote w:type="continuationSeparator" w:id="1">
    <w:p w:rsidR="00311B68" w:rsidRDefault="00311B68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1B68" w:rsidRDefault="00311B68" w:rsidP="004D6A5D">
      <w:pPr>
        <w:spacing w:line="240" w:lineRule="auto"/>
      </w:pPr>
      <w:r>
        <w:separator/>
      </w:r>
    </w:p>
  </w:footnote>
  <w:footnote w:type="continuationSeparator" w:id="1">
    <w:p w:rsidR="00311B68" w:rsidRDefault="00311B68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897544" w:rsidP="00CB5B41">
    <w:pPr>
      <w:pStyle w:val="Header"/>
    </w:pPr>
    <w:r>
      <w:t xml:space="preserve">DECOLONIZATION </w:t>
    </w:r>
    <w:r w:rsidR="00CB5B41">
      <w:tab/>
    </w:r>
    <w:r w:rsidR="00CB5B41">
      <w:tab/>
    </w:r>
    <w:r w:rsidR="00C358E8">
      <w:fldChar w:fldCharType="begin"/>
    </w:r>
    <w:r w:rsidR="00CB5B41">
      <w:instrText xml:space="preserve"> PAGE   \* MERGEFORMAT </w:instrText>
    </w:r>
    <w:r w:rsidR="00C358E8">
      <w:fldChar w:fldCharType="separate"/>
    </w:r>
    <w:r w:rsidR="00ED06A6">
      <w:rPr>
        <w:noProof/>
      </w:rPr>
      <w:t>3</w:t>
    </w:r>
    <w:r w:rsidR="00C358E8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 xml:space="preserve">Running head: </w:t>
    </w:r>
    <w:r w:rsidR="00897544">
      <w:t>DECOLONIZATION</w:t>
    </w:r>
    <w:r>
      <w:tab/>
    </w:r>
    <w:r>
      <w:tab/>
    </w:r>
    <w:r w:rsidR="00C358E8">
      <w:fldChar w:fldCharType="begin"/>
    </w:r>
    <w:r>
      <w:instrText xml:space="preserve"> PAGE   \* MERGEFORMAT </w:instrText>
    </w:r>
    <w:r w:rsidR="00C358E8">
      <w:fldChar w:fldCharType="separate"/>
    </w:r>
    <w:r w:rsidR="00ED06A6">
      <w:rPr>
        <w:noProof/>
      </w:rPr>
      <w:t>1</w:t>
    </w:r>
    <w:r w:rsidR="00C358E8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tDA3sTAzNzMyNLA0MzJT0lEKTi0uzszPAykwrAUA4RpstywAAAA="/>
  </w:docVars>
  <w:rsids>
    <w:rsidRoot w:val="00D233CC"/>
    <w:rsid w:val="00011741"/>
    <w:rsid w:val="000159F0"/>
    <w:rsid w:val="000373A9"/>
    <w:rsid w:val="000466D2"/>
    <w:rsid w:val="000519ED"/>
    <w:rsid w:val="000A0E8E"/>
    <w:rsid w:val="000A6F44"/>
    <w:rsid w:val="000E1322"/>
    <w:rsid w:val="000F11C5"/>
    <w:rsid w:val="0010053E"/>
    <w:rsid w:val="00115CEB"/>
    <w:rsid w:val="00147F2D"/>
    <w:rsid w:val="0017643B"/>
    <w:rsid w:val="001852D7"/>
    <w:rsid w:val="00186A71"/>
    <w:rsid w:val="00207C70"/>
    <w:rsid w:val="00211A55"/>
    <w:rsid w:val="002458B3"/>
    <w:rsid w:val="00254625"/>
    <w:rsid w:val="00256793"/>
    <w:rsid w:val="002B5E8B"/>
    <w:rsid w:val="00311B68"/>
    <w:rsid w:val="003A3995"/>
    <w:rsid w:val="00420A9E"/>
    <w:rsid w:val="004D6A5D"/>
    <w:rsid w:val="00502E41"/>
    <w:rsid w:val="00505B40"/>
    <w:rsid w:val="005603FD"/>
    <w:rsid w:val="005924B1"/>
    <w:rsid w:val="005C1D2E"/>
    <w:rsid w:val="00664C56"/>
    <w:rsid w:val="006A3710"/>
    <w:rsid w:val="006E05F2"/>
    <w:rsid w:val="007210FC"/>
    <w:rsid w:val="007437DC"/>
    <w:rsid w:val="007D1B5A"/>
    <w:rsid w:val="00820793"/>
    <w:rsid w:val="00875621"/>
    <w:rsid w:val="00897544"/>
    <w:rsid w:val="00927485"/>
    <w:rsid w:val="009A5CA4"/>
    <w:rsid w:val="009D1B09"/>
    <w:rsid w:val="009D2700"/>
    <w:rsid w:val="00A159D8"/>
    <w:rsid w:val="00A160C5"/>
    <w:rsid w:val="00A722C5"/>
    <w:rsid w:val="00A94407"/>
    <w:rsid w:val="00AA4864"/>
    <w:rsid w:val="00AB5207"/>
    <w:rsid w:val="00BC0D10"/>
    <w:rsid w:val="00BE2835"/>
    <w:rsid w:val="00BE31E4"/>
    <w:rsid w:val="00C00033"/>
    <w:rsid w:val="00C11326"/>
    <w:rsid w:val="00C16187"/>
    <w:rsid w:val="00C358E8"/>
    <w:rsid w:val="00C4429C"/>
    <w:rsid w:val="00C641D0"/>
    <w:rsid w:val="00C85176"/>
    <w:rsid w:val="00C92DD8"/>
    <w:rsid w:val="00CA387C"/>
    <w:rsid w:val="00CB5B41"/>
    <w:rsid w:val="00CC6B71"/>
    <w:rsid w:val="00CD1AFC"/>
    <w:rsid w:val="00D17EDE"/>
    <w:rsid w:val="00D233CC"/>
    <w:rsid w:val="00D51B75"/>
    <w:rsid w:val="00D5697B"/>
    <w:rsid w:val="00D7408B"/>
    <w:rsid w:val="00D8220D"/>
    <w:rsid w:val="00D85C35"/>
    <w:rsid w:val="00E31A78"/>
    <w:rsid w:val="00E95010"/>
    <w:rsid w:val="00EC3E9A"/>
    <w:rsid w:val="00ED06A6"/>
    <w:rsid w:val="00EE7B66"/>
    <w:rsid w:val="00FE5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0FC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monso\Documents\Freelancing\template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3C871647-C7A1-4FBF-BF43-A65168A72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0</TotalTime>
  <Pages>3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ADM</cp:lastModifiedBy>
  <cp:revision>2</cp:revision>
  <dcterms:created xsi:type="dcterms:W3CDTF">2019-11-20T20:16:00Z</dcterms:created>
  <dcterms:modified xsi:type="dcterms:W3CDTF">2019-11-20T20:16:00Z</dcterms:modified>
</cp:coreProperties>
</file>